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15" w:rsidRDefault="00AB3E15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AB3E15" w:rsidRPr="005B72D1" w:rsidRDefault="00AB3E15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AB3E15" w:rsidRPr="002B3A95" w:rsidRDefault="00AB3E15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B3E15" w:rsidRPr="002B3A95" w:rsidRDefault="00AB3E15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B3E15" w:rsidRPr="002B3A95" w:rsidRDefault="00AB3E15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B3E15" w:rsidRPr="002B3A95" w:rsidRDefault="00AB3E15" w:rsidP="00F803AA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B3E15" w:rsidRPr="002B3A95" w:rsidRDefault="00AB3E15" w:rsidP="00231D12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D52CEC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AB3E15" w:rsidRPr="002B3A95" w:rsidRDefault="00AB3E15" w:rsidP="00231D12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AB3E15" w:rsidRPr="002B3A95" w:rsidRDefault="00AB3E15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B3E15" w:rsidRPr="002B3A95" w:rsidRDefault="00AB3E15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B3E15" w:rsidRPr="002B3A95" w:rsidRDefault="00AB3E15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AB3E15" w:rsidRPr="002B3A95" w:rsidRDefault="00AB3E15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AB3E15" w:rsidRPr="002B3A95" w:rsidRDefault="00AB3E15" w:rsidP="00231D1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B3E15" w:rsidRPr="002B3A95" w:rsidRDefault="00AB3E15" w:rsidP="00231D1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AB3E15" w:rsidRPr="002B3A95" w:rsidTr="004A0D5A">
        <w:tc>
          <w:tcPr>
            <w:tcW w:w="9778" w:type="dxa"/>
            <w:shd w:val="clear" w:color="auto" w:fill="E0E0E0"/>
          </w:tcPr>
          <w:p w:rsidR="00AB3E15" w:rsidRPr="002B3A95" w:rsidRDefault="00AB3E15" w:rsidP="00A678DE">
            <w:pPr>
              <w:pStyle w:val="Heading2"/>
            </w:pPr>
            <w:bookmarkStart w:id="0" w:name="_Toc118889004"/>
            <w:r w:rsidRPr="002B3A95">
              <w:t>OPERATORE DEI SERVIZI DI IMPRESA</w:t>
            </w:r>
            <w:bookmarkEnd w:id="0"/>
          </w:p>
        </w:tc>
      </w:tr>
    </w:tbl>
    <w:p w:rsidR="00AB3E15" w:rsidRPr="002B3A95" w:rsidRDefault="00AB3E15" w:rsidP="00231D1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B3E15" w:rsidRPr="002B3A95" w:rsidRDefault="00AB3E15" w:rsidP="00231D1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B3E15" w:rsidRPr="002B3A95" w:rsidRDefault="00AB3E15" w:rsidP="00231D1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AB3E15" w:rsidRPr="002B3A95" w:rsidRDefault="00AB3E15" w:rsidP="00231D12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AB3E15" w:rsidRPr="002B3A95" w:rsidRDefault="00AB3E15" w:rsidP="00231D12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AB3E15" w:rsidRPr="002B3A95" w:rsidRDefault="00AB3E15" w:rsidP="00231D1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B3E15" w:rsidRPr="002B3A95" w:rsidRDefault="00AB3E15" w:rsidP="00231D12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B3E15" w:rsidRPr="002B3A95" w:rsidRDefault="00AB3E15" w:rsidP="00231D12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AB3E15" w:rsidRPr="002B3A95" w:rsidRDefault="00AB3E15" w:rsidP="000101D1">
      <w:pPr>
        <w:pStyle w:val="normal0"/>
        <w:spacing w:after="120"/>
        <w:ind w:right="-147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AB3E15" w:rsidRPr="002B3A95" w:rsidRDefault="00AB3E15" w:rsidP="000101D1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AB3E15" w:rsidRPr="002B3A95" w:rsidRDefault="00AB3E15" w:rsidP="000101D1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21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210"/>
      </w:tblGrid>
      <w:tr w:rsidR="00AB3E15" w:rsidRPr="002B3A95" w:rsidTr="000101D1">
        <w:trPr>
          <w:trHeight w:val="550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15" w:rsidRPr="002B3A95" w:rsidRDefault="00AB3E15" w:rsidP="004A0D5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B3E15" w:rsidRPr="002B3A95" w:rsidRDefault="00AB3E15" w:rsidP="000101D1">
      <w:pPr>
        <w:pStyle w:val="normal0"/>
        <w:jc w:val="center"/>
        <w:rPr>
          <w:rFonts w:ascii="Calibri" w:hAnsi="Calibri" w:cs="Calibri"/>
          <w:sz w:val="12"/>
          <w:szCs w:val="12"/>
        </w:rPr>
      </w:pPr>
    </w:p>
    <w:p w:rsidR="00AB3E15" w:rsidRPr="002B3A95" w:rsidRDefault="00AB3E15" w:rsidP="000101D1">
      <w:pPr>
        <w:pStyle w:val="normal0"/>
        <w:spacing w:before="120" w:after="120" w:line="240" w:lineRule="auto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26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80"/>
        <w:gridCol w:w="5580"/>
      </w:tblGrid>
      <w:tr w:rsidR="00AB3E15" w:rsidRPr="002B3A95" w:rsidTr="000101D1">
        <w:tc>
          <w:tcPr>
            <w:tcW w:w="4680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580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B3E15" w:rsidRPr="002B3A95" w:rsidTr="000101D1">
        <w:trPr>
          <w:trHeight w:val="525"/>
        </w:trPr>
        <w:tc>
          <w:tcPr>
            <w:tcW w:w="4680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B3E15" w:rsidRPr="002B3A95" w:rsidRDefault="00AB3E15" w:rsidP="004A0D5A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AB3E15" w:rsidRPr="002B3A95" w:rsidRDefault="00AB3E15" w:rsidP="004A0D5A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80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unità di misura principalmente utilizzate nel proprio settore professionale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fisica legate alla sfera professionale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e tipologie di risparmio energetico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chimica e sostanze chimiche legate alla sfera professionale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e funzioni della cellula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caratteristiche anatomiche e fisiologiche di organi/sistemi/apparati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 della propria salute e della propria igiene personale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per igienizzare e pulire il proprio ambiente lavorativo</w:t>
            </w:r>
          </w:p>
        </w:tc>
      </w:tr>
    </w:tbl>
    <w:p w:rsidR="00AB3E15" w:rsidRPr="002B3A95" w:rsidRDefault="00AB3E15" w:rsidP="000101D1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AB3E15" w:rsidRPr="002B3A95" w:rsidRDefault="00AB3E15" w:rsidP="000101D1">
      <w:pPr>
        <w:pStyle w:val="normal0"/>
        <w:jc w:val="center"/>
        <w:rPr>
          <w:rFonts w:ascii="Calibri" w:hAnsi="Calibri" w:cs="Calibri"/>
          <w:sz w:val="16"/>
          <w:szCs w:val="16"/>
        </w:rPr>
      </w:pPr>
    </w:p>
    <w:p w:rsidR="00AB3E15" w:rsidRPr="002B3A95" w:rsidRDefault="00AB3E15" w:rsidP="000101D1">
      <w:pPr>
        <w:pStyle w:val="normal0"/>
        <w:spacing w:after="120"/>
        <w:jc w:val="center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b/>
          <w:sz w:val="20"/>
          <w:szCs w:val="20"/>
        </w:rPr>
        <w:t>3° ANNO</w:t>
      </w:r>
    </w:p>
    <w:tbl>
      <w:tblPr>
        <w:tblW w:w="1026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80"/>
        <w:gridCol w:w="5580"/>
      </w:tblGrid>
      <w:tr w:rsidR="00AB3E15" w:rsidRPr="002B3A95" w:rsidTr="000101D1">
        <w:tc>
          <w:tcPr>
            <w:tcW w:w="4680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580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B3E15" w:rsidRPr="002B3A95" w:rsidTr="000101D1">
        <w:trPr>
          <w:trHeight w:val="344"/>
        </w:trPr>
        <w:tc>
          <w:tcPr>
            <w:tcW w:w="4680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580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relativi al proprio contesto professionale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riparto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con proporzioni, percentuali e variazioni percentuali relativi al proprio contesto professionale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ricerca del punto di equilibrio aziendale: break even point (BEP)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AB3E15" w:rsidRPr="002B3A95" w:rsidRDefault="00AB3E15" w:rsidP="000101D1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AB3E15" w:rsidRPr="002B3A95" w:rsidRDefault="00AB3E15" w:rsidP="000101D1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AB3E15" w:rsidRPr="002B3A95" w:rsidRDefault="00AB3E15" w:rsidP="000101D1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AB3E15" w:rsidRPr="002B3A95" w:rsidRDefault="00AB3E15" w:rsidP="000101D1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B3E15" w:rsidRPr="002B3A95" w:rsidTr="004A0D5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E15" w:rsidRPr="002B3A95" w:rsidRDefault="00AB3E15" w:rsidP="004A0D5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alla gestione de flussi informativi e comunicativi con le tecnologie e la strumentazione disponibile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le comunicazioni aziendali anche con l’ausilio dei social in un’ottica di promozione dell’identità aziendale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l’organizzazione di riunioni, eventi e viaggi di lavoro in coerenza con gli obiettivi e le necessità aziendali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ricezione/emissione, controllo, registrazione e archiviazione dei documenti contabili pervenuti e di quelli emessi avvalendosi dell’ausilio di software specifici</w:t>
            </w:r>
          </w:p>
          <w:p w:rsidR="00AB3E15" w:rsidRPr="002B3A95" w:rsidRDefault="00AB3E15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B3E15" w:rsidRPr="002B3A95" w:rsidRDefault="00AB3E15" w:rsidP="004A0D5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B3E15" w:rsidRPr="002B3A95" w:rsidRDefault="00AB3E15" w:rsidP="000101D1">
      <w:pPr>
        <w:pStyle w:val="normal0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"/>
          <w:szCs w:val="2"/>
        </w:rPr>
        <w:t>5</w:t>
      </w:r>
    </w:p>
    <w:p w:rsidR="00AB3E15" w:rsidRPr="002B3A95" w:rsidRDefault="00AB3E15" w:rsidP="000101D1">
      <w:pPr>
        <w:pStyle w:val="normal0"/>
        <w:jc w:val="center"/>
        <w:rPr>
          <w:rFonts w:ascii="Calibri" w:hAnsi="Calibri" w:cs="Calibri"/>
          <w:sz w:val="14"/>
          <w:szCs w:val="14"/>
        </w:rPr>
      </w:pPr>
    </w:p>
    <w:p w:rsidR="00AB3E15" w:rsidRPr="002B3A95" w:rsidRDefault="00AB3E15" w:rsidP="000101D1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040"/>
      </w:tblGrid>
      <w:tr w:rsidR="00AB3E15" w:rsidRPr="002B3A95" w:rsidTr="004A0D5A">
        <w:tc>
          <w:tcPr>
            <w:tcW w:w="4795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40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B3E15" w:rsidRPr="002B3A95" w:rsidTr="004A0D5A">
        <w:trPr>
          <w:trHeight w:val="350"/>
        </w:trPr>
        <w:tc>
          <w:tcPr>
            <w:tcW w:w="4795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modalità di comunicazione diretta per la gestione delle relazioni aziendali e verso terzi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procedure manuali e informatizzate per la redazione ed emissione dei documenti di compravendita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procedure per l’organizzazione di trasferte verificando le disponibilità offerte dai tour operator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modalità manuali e digitali di protocollo, classificazione e archiviazione dei documenti cartacei e/o elettronici;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acquisizione, registrazione e archiviazione di documenti contabili anche con l’ausilio di software quali ad esempio foglio di calcolo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per la redazione di lettere, comunicati, avvisi e convocazioni d’uso comune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prodotti multimediali professionali idonei al brand e al target di riferimento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gli elementi costitutivi di un documento contabile per le operazioni di archiviazione e registrazione ed effettuare i controlli di conformità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scadenzari riassuntivi inerenti gli adempimenti aziendali connessi alla gestione amministrativo-contabile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applicativi informatici per la redazione di tabelle, presentazioni, statistiche e report per interlocutori interni ed esterni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mezzi per ricevere, trasmettere e smistare comunicazioni telefoniche, postali e via web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040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right="65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Contratto di compravendita, elementi, clausole e documenti di acquisto /vendita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comunicazione professionale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Funzionalità dei principali software applicativi d’ufficio e delle apparecchiature, attrezzature e strumenti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Funzionalità dei principali software applicativi, strumenti di comunicazione e protocollo dei documenti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prospetti riassuntivi di dati e la loro elaborazione anche con l’ausilio di formule informatiche specifiche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tradizionali metodi di pagamento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IVA applicata ai documenti in ricezione/emissione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di riferimento sulla sicurezza dei dati e la tutela della privacy negli archivi cartacei ed elettronici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comunicazione scritta, verbale e digitale con terminologia specifica di settore anche in una lingua comunitaria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tecniche di archiviazione cartacea dei documenti ricevuti ed emessi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 attraverso i principali motori di ricerca delle migliori offerte di tour operator, gestori servizi aerei, ferroviari, navali. Prenotazione biglietti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operazioni comuni ai diversi pacchetti applicativi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archiviazione cartacea di documenti e dati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dei documenti contabili, loro caratteristiche e procedure per l’elaborazione e la registrazione nei libri e registri contabili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right="65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41" w:right="65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AB3E15" w:rsidRPr="002B3A95" w:rsidRDefault="00AB3E15" w:rsidP="000101D1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B3E15" w:rsidRPr="002B3A95" w:rsidTr="004A0D5A">
        <w:tc>
          <w:tcPr>
            <w:tcW w:w="4881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B3E15" w:rsidRPr="002B3A95" w:rsidRDefault="00AB3E15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B3E15" w:rsidRPr="002B3A95" w:rsidTr="004A0D5A">
        <w:trPr>
          <w:trHeight w:val="1080"/>
        </w:trPr>
        <w:tc>
          <w:tcPr>
            <w:tcW w:w="4881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modalità di comunicazione digitali per la gestione delle relazioni interne ed esterne all’azienda nel rispetto della sicurezza dei dati e tutela della privacy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modalità di comunicazione diretta per la gestione delle relazioni aziendali e verso terzi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procedure manuali e informatizzate per la redazione ed emissione dei documenti di compravendita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procedure per l’organizzazione di trasferte verificando le disponibilità offerte dai tour operator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per la redazione di lettere commerciali;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modalità manuali e digitali di protocollo, classificazione e archiviazione dei documenti cartacei e/o elettronici;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acquisizione, registrazione e archiviazione di documenti contabili anche con l’ausilio di software per la gestione della contabilità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per la redazione di lettere, comunicati, avvisi e convocazioni d’uso comune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prodotti multimediali professionali idonei al brand e al target di riferimento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incassi e pagamenti anche con servizi e strumenti informatici e telematici piattaforme di internet banking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gli elementi costitutivi di un documento contabile per le operazioni di archiviazione e registrazione ed effettuare i controlli di conformità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elementi che compongono un preventivo di spesa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ambienti e spazi adeguati per ospitare eventi, meeting, fiere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Predisporre scadenzari riassuntivi inerenti gli adempimenti aziendali connessi alla gestione amministrativo-contabile del personale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tra le varie forme previste di pagamento elettronico valutando i minori costi e la maggiore sicurezza della transazione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applicativi informatici per la redazione di tabelle, presentazioni, statistiche e report per interlocutori interni ed esterni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mezzi per ricevere, trasmettere e smistare comunicazioni telefoniche, postali e via web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principali circuiti europei ed internazionali (e-payment, m-payment, SEPA) per concludere le transazioni commerciali.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 social per far conoscere e promuovere l’azienda e la sua identità professionale (posizionamento)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idonei strumenti di protezione dei dati e della privacy aziendale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comunicative specifiche per la creazione dei contenuti del post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e scegliere il social adeguato rispetto al piano di comunicazione aziendale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rischi e minacce negli ambienti digitale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correttezza delle operazioni eseguite ai fini del controllo degli aspetti fiscali e previdenziali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rispondenza degli output agli obiettivi comunicativi prefissati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delle specifiche tecniche e costi di sviluppo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di funzionamento dei software gestionali di contabilità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Contratto di compravendita, elementi, clausole e documenti di acquisto /vendita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un preventivo e relativa offerta valutando la competitività della stessa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Funzionalità dei principali software applicativi, strumenti di comunicazione e protocollo dei documenti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prospetti riassuntivi di dati e la loro elaborazione anche con l’ausilio di formule informatiche specifiche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tradizionali metodi di pagamento, circuiti di pagamento, utilizzo delle carte di credito, applicazioni per smartphone, servizi contactless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 banking e gestione del conto corrente aziendale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 attraverso mail, pec, mailing list, blog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IVA applicata ai documenti in ricezione/emissione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di riferimento sulla sicurezza dei dati e la tutela della privacy negli archivi cartacei ed elettronici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Organizzazione ed evoluzione di un progetto social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comunicazione scritta, verbale e digitale con terminologia specifica di settore anche in una lingua comunitaria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tecniche di archiviazione digitale dei documenti ricevuti ed emessi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Progettazione grafica 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 attraverso i principali motori di ricerca delle migliori offerte di tour operator, gestori servizi aerei, ferroviari, navali. Prenotazione biglietti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Scelta strategica del social e relativa metodologia di comunicazione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della P.D., concetto di rilevazione contabile, identificazione di crediti, debiti, costi e ricavi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operazioni comuni ai diversi pacchetti applicativi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archiviazione cartacea e digitale di documenti e dati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elaborazione/stesura di lettere commerciali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protezione dei sistemi, software anti hacker, antivirus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scrittura di un post per un blog inerente al brand, di Tweet sorprendenti e titoli accattivanti Social caring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dei documenti contabili, loro caratteristiche e procedure per l’elaborazione e la registrazione nei libri e registri contabili anche con l’ausilio del gestionale di contabilità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lettere commerciali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B3E15" w:rsidRPr="002B3A95" w:rsidRDefault="00AB3E15" w:rsidP="000101D1">
            <w:pPr>
              <w:pStyle w:val="normal0"/>
              <w:numPr>
                <w:ilvl w:val="0"/>
                <w:numId w:val="8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AB3E15" w:rsidRPr="002B3A95" w:rsidRDefault="00AB3E15" w:rsidP="004A0D5A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  <w:p w:rsidR="00AB3E15" w:rsidRPr="002B3A95" w:rsidRDefault="00AB3E15" w:rsidP="004A0D5A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B3E15" w:rsidRPr="002B3A95" w:rsidRDefault="00AB3E15" w:rsidP="000101D1">
      <w:pPr>
        <w:pStyle w:val="normal0"/>
        <w:spacing w:after="200"/>
        <w:rPr>
          <w:rFonts w:ascii="Calibri" w:hAnsi="Calibri" w:cs="Calibri"/>
        </w:rPr>
      </w:pPr>
    </w:p>
    <w:p w:rsidR="00AB3E15" w:rsidRPr="002B3A95" w:rsidRDefault="00AB3E15" w:rsidP="00FB330B">
      <w:pPr>
        <w:spacing w:after="0" w:line="240" w:lineRule="auto"/>
        <w:rPr>
          <w:rFonts w:ascii="Liberation Serif" w:hAnsi="Liberation Serif" w:cs="Liberation Serif"/>
        </w:rPr>
      </w:pPr>
    </w:p>
    <w:sectPr w:rsidR="00AB3E15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15" w:rsidRDefault="00AB3E15">
      <w:r>
        <w:separator/>
      </w:r>
    </w:p>
  </w:endnote>
  <w:endnote w:type="continuationSeparator" w:id="0">
    <w:p w:rsidR="00AB3E15" w:rsidRDefault="00AB3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15" w:rsidRDefault="00AB3E15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B3E15" w:rsidRDefault="00AB3E15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15" w:rsidRPr="00393336" w:rsidRDefault="00AB3E15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AB3E15" w:rsidRDefault="00AB3E15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15" w:rsidRDefault="00AB3E15">
      <w:r>
        <w:separator/>
      </w:r>
    </w:p>
  </w:footnote>
  <w:footnote w:type="continuationSeparator" w:id="0">
    <w:p w:rsidR="00AB3E15" w:rsidRDefault="00AB3E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649A"/>
    <w:rsid w:val="000F10D8"/>
    <w:rsid w:val="000F5688"/>
    <w:rsid w:val="00100CFE"/>
    <w:rsid w:val="0010343A"/>
    <w:rsid w:val="00106B6B"/>
    <w:rsid w:val="00112377"/>
    <w:rsid w:val="00114698"/>
    <w:rsid w:val="001151C7"/>
    <w:rsid w:val="00124239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0951"/>
    <w:rsid w:val="001D4C43"/>
    <w:rsid w:val="001D6361"/>
    <w:rsid w:val="001E202C"/>
    <w:rsid w:val="001E29E6"/>
    <w:rsid w:val="001E71C5"/>
    <w:rsid w:val="001F57FC"/>
    <w:rsid w:val="0020170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62037"/>
    <w:rsid w:val="00272599"/>
    <w:rsid w:val="00273064"/>
    <w:rsid w:val="002734A6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1DEC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72E0D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33850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0C8B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EBA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944C2"/>
    <w:rsid w:val="009A76E5"/>
    <w:rsid w:val="009B0182"/>
    <w:rsid w:val="009C041A"/>
    <w:rsid w:val="009C5737"/>
    <w:rsid w:val="009C7D72"/>
    <w:rsid w:val="009D28C5"/>
    <w:rsid w:val="009D5995"/>
    <w:rsid w:val="009F77A0"/>
    <w:rsid w:val="00A12CF7"/>
    <w:rsid w:val="00A158E1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5DD8"/>
    <w:rsid w:val="00A867DF"/>
    <w:rsid w:val="00A9662F"/>
    <w:rsid w:val="00AA0BB5"/>
    <w:rsid w:val="00AA3798"/>
    <w:rsid w:val="00AA573E"/>
    <w:rsid w:val="00AA6F46"/>
    <w:rsid w:val="00AB11BE"/>
    <w:rsid w:val="00AB3913"/>
    <w:rsid w:val="00AB3E1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81832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09DE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76FE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52CEC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1D1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0218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08E8"/>
    <w:rsid w:val="00F41E32"/>
    <w:rsid w:val="00F431A0"/>
    <w:rsid w:val="00F443C4"/>
    <w:rsid w:val="00F4578C"/>
    <w:rsid w:val="00F503D0"/>
    <w:rsid w:val="00F52F44"/>
    <w:rsid w:val="00F56951"/>
    <w:rsid w:val="00F56C6A"/>
    <w:rsid w:val="00F618B3"/>
    <w:rsid w:val="00F666B7"/>
    <w:rsid w:val="00F6748B"/>
    <w:rsid w:val="00F71138"/>
    <w:rsid w:val="00F71263"/>
    <w:rsid w:val="00F74F21"/>
    <w:rsid w:val="00F76BDA"/>
    <w:rsid w:val="00F77120"/>
    <w:rsid w:val="00F803AA"/>
    <w:rsid w:val="00F91BC6"/>
    <w:rsid w:val="00F9217E"/>
    <w:rsid w:val="00FA074A"/>
    <w:rsid w:val="00FA5C9E"/>
    <w:rsid w:val="00FA7ED2"/>
    <w:rsid w:val="00FB330B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32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2858</Words>
  <Characters>16294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2024-03-06T10:45:00Z</dcterms:created>
  <dcterms:modified xsi:type="dcterms:W3CDTF">2024-03-06T10:48:00Z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