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3EA" w:rsidRDefault="008953EA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8953EA" w:rsidRPr="005B72D1" w:rsidRDefault="008953EA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8953EA" w:rsidRPr="002B3A95" w:rsidRDefault="008953EA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953EA" w:rsidRPr="002B3A95" w:rsidRDefault="008953EA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953EA" w:rsidRPr="002B3A95" w:rsidRDefault="008953EA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953EA" w:rsidRPr="002B3A95" w:rsidRDefault="008953EA" w:rsidP="00526849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953EA" w:rsidRPr="002B3A95" w:rsidRDefault="008953EA" w:rsidP="00526849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E12263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8953EA" w:rsidRPr="002B3A95" w:rsidRDefault="008953EA" w:rsidP="00526849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8953EA" w:rsidRPr="002B3A95" w:rsidRDefault="008953EA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953EA" w:rsidRPr="002B3A95" w:rsidRDefault="008953EA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953EA" w:rsidRPr="002B3A95" w:rsidRDefault="008953EA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8953EA" w:rsidRPr="002B3A95" w:rsidRDefault="008953EA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8953EA" w:rsidRPr="002B3A95" w:rsidRDefault="008953EA" w:rsidP="001B3D20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953EA" w:rsidRPr="002B3A95" w:rsidRDefault="008953EA" w:rsidP="00526849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8953EA" w:rsidRPr="002B3A95" w:rsidTr="004A0D5A">
        <w:tc>
          <w:tcPr>
            <w:tcW w:w="9778" w:type="dxa"/>
            <w:shd w:val="clear" w:color="auto" w:fill="E0E0E0"/>
          </w:tcPr>
          <w:p w:rsidR="008953EA" w:rsidRPr="002B3A95" w:rsidRDefault="008953EA" w:rsidP="00A678DE">
            <w:pPr>
              <w:pStyle w:val="Heading2"/>
            </w:pPr>
            <w:bookmarkStart w:id="0" w:name="_Toc118889005"/>
            <w:r w:rsidRPr="002B3A95">
              <w:t>OPERATORE DEI SERVIZI DI VENDITA</w:t>
            </w:r>
            <w:bookmarkEnd w:id="0"/>
          </w:p>
        </w:tc>
      </w:tr>
    </w:tbl>
    <w:p w:rsidR="008953EA" w:rsidRPr="002B3A95" w:rsidRDefault="008953EA" w:rsidP="00526849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8953EA" w:rsidRPr="002B3A95" w:rsidRDefault="008953EA" w:rsidP="00526849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8953EA" w:rsidRPr="002B3A95" w:rsidRDefault="008953EA" w:rsidP="00526849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8953EA" w:rsidRPr="002B3A95" w:rsidRDefault="008953EA" w:rsidP="00526849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8953EA" w:rsidRPr="002B3A95" w:rsidRDefault="008953EA" w:rsidP="00526849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8953EA" w:rsidRPr="002B3A95" w:rsidRDefault="008953EA" w:rsidP="00526849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8953EA" w:rsidRPr="002B3A95" w:rsidRDefault="008953EA" w:rsidP="00526849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8953EA" w:rsidRPr="002B3A95" w:rsidRDefault="008953EA" w:rsidP="00526849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8953EA" w:rsidRPr="002B3A95" w:rsidRDefault="008953EA" w:rsidP="00526849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8953EA" w:rsidRPr="002B3A95" w:rsidRDefault="008953EA" w:rsidP="00526849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8953EA" w:rsidRPr="002B3A95" w:rsidRDefault="008953EA" w:rsidP="00526849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953EA" w:rsidRPr="002B3A95" w:rsidTr="004A0D5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EA" w:rsidRPr="002B3A95" w:rsidRDefault="008953EA" w:rsidP="004A0D5A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8953EA" w:rsidRPr="002B3A95" w:rsidRDefault="008953EA" w:rsidP="00526849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8953EA" w:rsidRPr="002B3A95" w:rsidRDefault="008953EA" w:rsidP="00526849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953EA" w:rsidRPr="002B3A95" w:rsidTr="004A0D5A">
        <w:tc>
          <w:tcPr>
            <w:tcW w:w="4881" w:type="dxa"/>
          </w:tcPr>
          <w:p w:rsidR="008953EA" w:rsidRPr="002B3A95" w:rsidRDefault="008953EA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 xml:space="preserve">ABILITÀ </w:t>
            </w:r>
          </w:p>
        </w:tc>
        <w:tc>
          <w:tcPr>
            <w:tcW w:w="4899" w:type="dxa"/>
          </w:tcPr>
          <w:p w:rsidR="008953EA" w:rsidRPr="002B3A95" w:rsidRDefault="008953EA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>CONOSCENZE</w:t>
            </w:r>
          </w:p>
        </w:tc>
      </w:tr>
      <w:tr w:rsidR="008953EA" w:rsidRPr="002B3A95" w:rsidTr="004A0D5A">
        <w:trPr>
          <w:trHeight w:val="525"/>
        </w:trPr>
        <w:tc>
          <w:tcPr>
            <w:tcW w:w="4881" w:type="dxa"/>
          </w:tcPr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Identificare i rifiuti in base all’origine, alla pericolosità e alle caratteristiche merceologiche e chimico-fisiche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 xml:space="preserve">Individuare la qualità delle frazioni merceologiche dei rifiuti per supportare la miglior forma di recupero e/o trattamento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Associare ai fenomeni osservati principi, concetti e teorie scientifiche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Utilizzare tecniche e strumenti per effettuare misurazioni e calcolare errori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Classificare materiali/prodotti sulla base delle loro proprietà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Identificare caratteristiche e proprietà fisiche /chimiche /biologiche/tecnologiche di materiali/prodotti/organismi/sistemi del proprio ambito professionale</w:t>
            </w:r>
          </w:p>
          <w:p w:rsidR="008953EA" w:rsidRPr="002B3A95" w:rsidRDefault="008953EA" w:rsidP="004A0D5A">
            <w:pPr>
              <w:pStyle w:val="normal0"/>
              <w:spacing w:before="8" w:after="8"/>
              <w:ind w:left="17"/>
              <w:rPr>
                <w:rFonts w:ascii="Calibri" w:hAnsi="Calibri" w:cs="Calibri"/>
              </w:rPr>
            </w:pPr>
          </w:p>
          <w:p w:rsidR="008953EA" w:rsidRPr="002B3A95" w:rsidRDefault="008953EA" w:rsidP="004A0D5A">
            <w:pPr>
              <w:pStyle w:val="normal0"/>
              <w:ind w:left="-39"/>
              <w:rPr>
                <w:rFonts w:ascii="Calibri" w:hAnsi="Calibri" w:cs="Calibri"/>
              </w:rPr>
            </w:pPr>
          </w:p>
        </w:tc>
        <w:tc>
          <w:tcPr>
            <w:tcW w:w="4899" w:type="dxa"/>
          </w:tcPr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Elementi della normativa ambientale e fattori di inquinamento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 xml:space="preserve">Elementi della normativa di riferimento sui rifiuti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 xml:space="preserve">Metodi, tecniche e strumenti di trattamento e smaltimento dei rifiuti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Concetto e tipologie di risparmio energetico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Cura della propria salute e della propria igiene personale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Grandezze fisiche e unità di misura principalmente utilizzate nel proprio settore professionale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Metodi per igienizzare e pulire il proprio ambiente lavorativo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Nozioni di chimica e sostanze chimiche legate alla sfera professionale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Nozioni di fisica legate alla sfera professionale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Principali caratteristiche anatomiche e fisiologiche di organi/sistemi/apparati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Principali categorie merceologiche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</w:rPr>
              <w:t>Struttura e funzioni della cellula</w:t>
            </w:r>
          </w:p>
        </w:tc>
      </w:tr>
    </w:tbl>
    <w:p w:rsidR="008953EA" w:rsidRPr="002B3A95" w:rsidRDefault="008953EA" w:rsidP="00526849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8953EA" w:rsidRPr="002B3A95" w:rsidRDefault="008953EA" w:rsidP="00526849">
      <w:pPr>
        <w:pStyle w:val="normal0"/>
        <w:jc w:val="center"/>
        <w:rPr>
          <w:rFonts w:ascii="Calibri" w:hAnsi="Calibri" w:cs="Calibri"/>
          <w:sz w:val="32"/>
          <w:szCs w:val="32"/>
        </w:rPr>
      </w:pPr>
    </w:p>
    <w:p w:rsidR="008953EA" w:rsidRPr="002B3A95" w:rsidRDefault="008953EA" w:rsidP="00526849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953EA" w:rsidRPr="002B3A95" w:rsidTr="004A0D5A">
        <w:tc>
          <w:tcPr>
            <w:tcW w:w="4881" w:type="dxa"/>
          </w:tcPr>
          <w:p w:rsidR="008953EA" w:rsidRPr="002B3A95" w:rsidRDefault="008953EA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953EA" w:rsidRPr="002B3A95" w:rsidRDefault="008953EA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953EA" w:rsidRPr="002B3A95" w:rsidTr="004A0D5A">
        <w:trPr>
          <w:trHeight w:val="525"/>
        </w:trPr>
        <w:tc>
          <w:tcPr>
            <w:tcW w:w="4881" w:type="dxa"/>
          </w:tcPr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Associare ai fenomeni osservati principi, concetti e teorie scientifiche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e strumenti per effettuare misurazioni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l’attendibilità di una misura e gli errori che la caratterizzano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9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9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9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9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  <w:p w:rsidR="008953EA" w:rsidRPr="002B3A95" w:rsidRDefault="008953EA" w:rsidP="004A0D5A">
            <w:pPr>
              <w:pStyle w:val="normal0"/>
              <w:spacing w:before="8" w:after="8"/>
              <w:ind w:left="17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899" w:type="dxa"/>
          </w:tcPr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Certificazioni di qualità dei prodotti merceologici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merceologia del prodotto, etichettatura, componenti e trattamento del prodotto in base alle caratteristiche specifiche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customer care relativi all’assistenza tecnica dell’utilizzo del prodotto merceologico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igienici e normativa HACCP (nel caso di vendita di prodotti alimentari)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Proprietà, tipologie di lavorazione, classificazione, destinazione d’uso delle principali categorie merceologiche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Terminologia tecnica specifica per descrivere i prodotti merceologici e le loro proprietà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scelta e/o ottimizzazione relativi al proprio contesto professionale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riparto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con proporzioni, percentuali e variazioni percentuali relativi al proprio contesto professionale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Problemi di ricerca del punto di equilibrio aziendale: break even point (BEP)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9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9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90"/>
              </w:numPr>
              <w:spacing w:line="240" w:lineRule="auto"/>
              <w:ind w:left="195" w:hanging="138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8953EA" w:rsidRPr="002B3A95" w:rsidRDefault="008953EA" w:rsidP="00526849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 xml:space="preserve"> Abilità e conoscenze aggiuntive rispetto a quelle dell’area matematica e scientifica comune a tutti i percorsi</w:t>
      </w:r>
    </w:p>
    <w:p w:rsidR="008953EA" w:rsidRPr="002B3A95" w:rsidRDefault="008953EA" w:rsidP="00526849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/>
        </w:rPr>
        <w:br w:type="page"/>
      </w:r>
    </w:p>
    <w:p w:rsidR="008953EA" w:rsidRPr="002B3A95" w:rsidRDefault="008953EA" w:rsidP="00526849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8953EA" w:rsidRPr="002B3A95" w:rsidRDefault="008953EA" w:rsidP="00526849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953EA" w:rsidRPr="002B3A95" w:rsidTr="004A0D5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53EA" w:rsidRPr="002B3A95" w:rsidRDefault="008953EA" w:rsidP="004A0D5A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QUALIFICA PROFESSIONALE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il servizio vendita, anche a distanza, sulla base delle specifiche assegnate, attuando la promozione, il riordino e l’esposizione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Supportare le diverse fasi dell’acquisto, anche a distanza, offrendo un prodotto/servizio rispondente alle esigenze del cliente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Fornire assistenza al cliente, anche a distanza, collaborando all’evasione dei reclami</w:t>
            </w:r>
          </w:p>
          <w:p w:rsidR="008953EA" w:rsidRPr="002B3A95" w:rsidRDefault="008953EA" w:rsidP="004A0D5A">
            <w:pPr>
              <w:pStyle w:val="normal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semplici adempimenti amministrativi, fiscali e contabili, applicando la normativa di riferimento</w:t>
            </w:r>
          </w:p>
          <w:p w:rsidR="008953EA" w:rsidRPr="002B3A95" w:rsidRDefault="008953EA" w:rsidP="004A0D5A">
            <w:pPr>
              <w:pStyle w:val="normal0"/>
              <w:spacing w:before="120"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tecnologie informatiche per la comunicazione e la ricezione di informazioni</w:t>
            </w:r>
          </w:p>
          <w:p w:rsidR="008953EA" w:rsidRPr="002B3A95" w:rsidRDefault="008953EA" w:rsidP="004A0D5A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8953EA" w:rsidRPr="002B3A95" w:rsidRDefault="008953EA" w:rsidP="00526849">
      <w:pPr>
        <w:pStyle w:val="normal0"/>
        <w:jc w:val="center"/>
        <w:rPr>
          <w:rFonts w:ascii="Calibri" w:hAnsi="Calibri" w:cs="Calibri"/>
          <w:sz w:val="18"/>
          <w:szCs w:val="18"/>
        </w:rPr>
      </w:pPr>
    </w:p>
    <w:p w:rsidR="008953EA" w:rsidRPr="002B3A95" w:rsidRDefault="008953EA" w:rsidP="00526849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75"/>
        <w:gridCol w:w="4805"/>
      </w:tblGrid>
      <w:tr w:rsidR="008953EA" w:rsidRPr="002B3A95" w:rsidTr="004A0D5A">
        <w:tc>
          <w:tcPr>
            <w:tcW w:w="4975" w:type="dxa"/>
          </w:tcPr>
          <w:p w:rsidR="008953EA" w:rsidRPr="002B3A95" w:rsidRDefault="008953EA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05" w:type="dxa"/>
          </w:tcPr>
          <w:p w:rsidR="008953EA" w:rsidRPr="002B3A95" w:rsidRDefault="008953EA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953EA" w:rsidRPr="002B3A95" w:rsidTr="004A0D5A">
        <w:trPr>
          <w:trHeight w:val="56"/>
        </w:trPr>
        <w:tc>
          <w:tcPr>
            <w:tcW w:w="4975" w:type="dxa"/>
          </w:tcPr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condizioni e modalità di pagamento e consegna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codifica dei prodotti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criteri di prelievo da magazzino e di rifornimento di scaffali/banchi vendita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modalità diverse di riscossione e pagamento.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accoglienza e segnalazione dei reclami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redazione ed emissione dei documenti di acquisto e di vendita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rilevazione dei dati per indagini sulla soddisfazione del cliente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rilevazione di carattere contabile e fiscale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ripristino di conformità del prodotto /servizio (resi, sostituzioni)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tenuta e chiusura giornaliera della cassa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verifica dell’uso corretto del prodotto/ servizio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la predisposizione di modelli fiscali di pagamento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la rotazione degli articoli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promozionali di vendita del prodotto / servizio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soluzioni e proposte di prodotto/ servizio corrispondenti alle richieste del cliente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dispositivi digitali per l’identificazione, tracciabilità, riassortimento e registrazione della merce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allestimento e riordino di spazi espositivi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espositive adatte al prodotto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Condividere, comunicare e collaborare con gli altri in ambienti digitali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Ricercare nel web informazioni,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dati, informazioni e contenuti digitali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Comunicare online rispettando netiquette condivise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Sviluppare contenuti digitali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Integrare e rielaborare contenuti digitali nel rispetto di copyright e licenze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05" w:type="dxa"/>
          </w:tcPr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processi comunicativi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Il target della clientela e la definizione di cliente potenziale.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comunicazione verbale e non verbale e i principali linguaggi comunicativi.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comunicazione visiva, la funzione delle immagini, il valore psicologico del colore.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tecniche di organizzazione degli spazi di magazzino.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Normative di riferimento sulla sicurezza dei dati e la tutela della privacy.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comportamentali professionali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comunicazione scritta, verbale e digitale.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fondamentali del visual merchandising e del virtual visual, e del visual design.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Servizi internet: navigazione, ricerca informazioni sui principali motori di ricerca, posta elettronica.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pagamento e pacchetti operativi per l’utilizzo del Misuratore Fiscale.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imballaggio e confezionamento.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strategie di promozione e pubblicità.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delle principali attrezzature, strumenti, utensili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merci e specifiche di stoccaggio, immagazzinamento e movimentazione.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dei materiali di settore impiegati.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Impatto delle tecnologie digitali sulla società e sulla vita contemporanea.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file in relazione al loro utilizzo ed alle loro potenzialità.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L’identità digitale: come crearla, gestirla, quali sono i rischi connessi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software e hardware di protezione dei dispositivi e dei dati.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Internet: e-mail e-commerce, e-banking, e-learning, e-government.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online per la comunicazione interpersonale e professionale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Buone pratiche di creazione di documenti digitali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Linguaggi, forme testuali e caratteri della comunicazione multimediale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41" w:hanging="18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Sostenibilità e sviluppo del digitale</w:t>
            </w:r>
          </w:p>
        </w:tc>
      </w:tr>
    </w:tbl>
    <w:p w:rsidR="008953EA" w:rsidRPr="002B3A95" w:rsidRDefault="008953EA" w:rsidP="00526849">
      <w:pPr>
        <w:pStyle w:val="normal0"/>
        <w:jc w:val="center"/>
        <w:rPr>
          <w:rFonts w:ascii="Calibri" w:hAnsi="Calibri" w:cs="Calibri"/>
          <w:sz w:val="2"/>
          <w:szCs w:val="2"/>
        </w:rPr>
      </w:pPr>
    </w:p>
    <w:p w:rsidR="008953EA" w:rsidRPr="002B3A95" w:rsidRDefault="008953EA" w:rsidP="00526849">
      <w:pPr>
        <w:pStyle w:val="normal0"/>
        <w:spacing w:after="12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953EA" w:rsidRPr="002B3A95" w:rsidTr="004A0D5A">
        <w:tc>
          <w:tcPr>
            <w:tcW w:w="4881" w:type="dxa"/>
          </w:tcPr>
          <w:p w:rsidR="008953EA" w:rsidRPr="002B3A95" w:rsidRDefault="008953EA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953EA" w:rsidRPr="002B3A95" w:rsidRDefault="008953EA" w:rsidP="004A0D5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8953EA" w:rsidRPr="002B3A95" w:rsidTr="004A0D5A">
        <w:trPr>
          <w:trHeight w:val="1080"/>
        </w:trPr>
        <w:tc>
          <w:tcPr>
            <w:tcW w:w="4881" w:type="dxa"/>
          </w:tcPr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modalità di comunicazione digitali per la gestione delle relazioni interne ed esterne all’azienda nel rispetto della sicurezza dei dati e tutela della privacy.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modalità di comunicazione diretta e digitale per la gestione delle relazioni aziendali e verso terzi.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procedure manuali e informatizzate per la redazione ed emissione dei documenti di compravendita.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condizioni e modalità di pagamento e consegna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accoglienza e segnalazione dei reclami.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rilevazione dei dati per indagini sulla soddisfazione del cliente.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tenuta e chiusura giornaliera del M.F.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verifica dell’uso corretto e di ripristino di conformità del prodotto /servizio (resi, sostituzioni).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e strategie promozionali di vendita del prodotto/servizio.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la predisposizione di modelli fiscali di pagamento.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la rotazione degli articoli e di rifornimento, criteri di codifica dei prodotti e il riassortimento della merce.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prodotti multimediali professionali idonei al brand e al target di riferimento.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Effettuare incassi e pagamenti anche con servizi e strumenti informatici e telematici piattaforme di internet banking.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soluzioni e proposte di prodotto/ servizio corrispondenti alle richieste del cliente.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Progettare e predisporre ambienti e spazi adeguati a ospitare eventi, meeting, fiere.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Rilevare le esigenze e le richieste del cliente.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applicativi e-commerce a supporto di servizi vendita on line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dispositivi digitali per l’identificazione, tracciabilità del prodotto.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comunicative specifiche per la creazione dei contenuti di post nei social, scegliendo quelli più idonei per far conoscere e promuovere l’azienda e la sua identità professionale.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tecniche di allestimento e riordino di spazi espositivi.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di vendita del prodotto /servizio.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espositive adatte al prodotto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rischi e minacce negli ambienti digitali.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correttezza delle operazioni eseguite ai fini del controllo degli aspetti fiscali e previdenziali.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rispondenza degli output agli obiettivi comunicativi prefissati.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 ed elaborare dati, informazioni e contenuti digitali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8"/>
              </w:numPr>
              <w:spacing w:before="8" w:after="8" w:line="240" w:lineRule="auto"/>
              <w:ind w:left="159" w:hanging="142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per l’e-commerce e il web marketing.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processi comunicativi.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Contratto di compravendita, elementi, clausole e documenti di acquisto /vendita.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Documenti amministrativi contabili di base.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marketing operativo e trade marketing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merceologia ed etichettatura del prodotto.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pricing.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di visual merchandising.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 tradizionali metodi di pagamento, circuiti di pagamento, utilizzo delle carte di credito, applicazioni per smartphone, servizi contactless.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Internet banking e gestione del conto corrente aziendale.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IVA applicata ai documenti in ricezione/emissione.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Normative di riferimento sulla sicurezza dei dati e la tutela della privacy.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Organizzazione ed evoluzione di un progetto social.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comunicazione scritta, verbale e digitale con terminologia specifica di settore anche in una lingua comunitaria.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di customer care. 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fidelizzazione del cliente.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igienici normativa HACCP (nel caso di vendita di prodotti alimentari).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effettuazioni ordini e per la rotazione articoli e index of spin.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per resi e sostituzioni.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Progettazione grafica digitale.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Scelta strategica del social e relativa metodologia di comunicazione.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Servizi internet: navigazione, ricerca informazioni sui principali motori di ricerca, posta elettronica.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Strumentazione e attrezzature di settore.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modalità di pagamento e servizi bancari e consegna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e modalità di pezzatura e codifica.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ascolto e di comunicazione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imballaggio e packaging nel rispetto del periodo e dell’identità del P.V.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problem solving.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scrittura di un post per un blog inerente al brand. 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digitali a supporto della gestione della merce e del magazzino.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Terminologia tecnica specifica del settore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clientela e analisi del target.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8953EA" w:rsidRPr="002B3A95" w:rsidRDefault="008953EA" w:rsidP="00526849">
            <w:pPr>
              <w:pStyle w:val="normal0"/>
              <w:numPr>
                <w:ilvl w:val="0"/>
                <w:numId w:val="89"/>
              </w:numPr>
              <w:spacing w:before="8" w:after="8"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  <w:p w:rsidR="008953EA" w:rsidRPr="002B3A95" w:rsidRDefault="008953EA" w:rsidP="004A0D5A">
            <w:pPr>
              <w:pStyle w:val="normal0"/>
              <w:spacing w:before="8" w:after="8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953EA" w:rsidRPr="002B3A95" w:rsidRDefault="008953EA" w:rsidP="000B201F">
      <w:pPr>
        <w:spacing w:after="0" w:line="240" w:lineRule="auto"/>
        <w:rPr>
          <w:rFonts w:ascii="Liberation Serif" w:hAnsi="Liberation Serif" w:cs="Liberation Serif"/>
        </w:rPr>
      </w:pPr>
    </w:p>
    <w:sectPr w:rsidR="008953EA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EA" w:rsidRDefault="008953EA">
      <w:r>
        <w:separator/>
      </w:r>
    </w:p>
  </w:endnote>
  <w:endnote w:type="continuationSeparator" w:id="0">
    <w:p w:rsidR="008953EA" w:rsidRDefault="00895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EA" w:rsidRDefault="008953EA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953EA" w:rsidRDefault="008953EA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3EA" w:rsidRPr="00393336" w:rsidRDefault="008953EA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7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8953EA" w:rsidRDefault="008953EA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EA" w:rsidRDefault="008953EA">
      <w:r>
        <w:separator/>
      </w:r>
    </w:p>
  </w:footnote>
  <w:footnote w:type="continuationSeparator" w:id="0">
    <w:p w:rsidR="008953EA" w:rsidRDefault="00895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201F"/>
    <w:rsid w:val="000B7453"/>
    <w:rsid w:val="000C06FB"/>
    <w:rsid w:val="000C3360"/>
    <w:rsid w:val="000C3FF0"/>
    <w:rsid w:val="000C4F3B"/>
    <w:rsid w:val="000C649A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0951"/>
    <w:rsid w:val="001D4C43"/>
    <w:rsid w:val="001D6361"/>
    <w:rsid w:val="001E202C"/>
    <w:rsid w:val="001E29E6"/>
    <w:rsid w:val="001E71C5"/>
    <w:rsid w:val="001F57FC"/>
    <w:rsid w:val="0020170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62037"/>
    <w:rsid w:val="00272599"/>
    <w:rsid w:val="00273064"/>
    <w:rsid w:val="002734A6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0C16"/>
    <w:rsid w:val="002C6FC1"/>
    <w:rsid w:val="002C7B5C"/>
    <w:rsid w:val="002D1FC6"/>
    <w:rsid w:val="002D44C3"/>
    <w:rsid w:val="002E0912"/>
    <w:rsid w:val="002E2857"/>
    <w:rsid w:val="002E6975"/>
    <w:rsid w:val="002F02C1"/>
    <w:rsid w:val="002F1DEC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72E0D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27A99"/>
    <w:rsid w:val="004300F0"/>
    <w:rsid w:val="004327C9"/>
    <w:rsid w:val="00433266"/>
    <w:rsid w:val="00433850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0C8B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3DF1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126C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53EA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8F3EBA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0485"/>
    <w:rsid w:val="009A76E5"/>
    <w:rsid w:val="009B0182"/>
    <w:rsid w:val="009C041A"/>
    <w:rsid w:val="009C5737"/>
    <w:rsid w:val="009C7D72"/>
    <w:rsid w:val="009D28C5"/>
    <w:rsid w:val="009D5995"/>
    <w:rsid w:val="009F77A0"/>
    <w:rsid w:val="00A12CF7"/>
    <w:rsid w:val="00A158E1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5DD8"/>
    <w:rsid w:val="00A867DF"/>
    <w:rsid w:val="00A9662F"/>
    <w:rsid w:val="00AA0BB5"/>
    <w:rsid w:val="00AA3798"/>
    <w:rsid w:val="00AA573E"/>
    <w:rsid w:val="00AA6F46"/>
    <w:rsid w:val="00AB11BE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09DE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076FE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57145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1D1"/>
    <w:rsid w:val="00DB2645"/>
    <w:rsid w:val="00DB634E"/>
    <w:rsid w:val="00DB6F46"/>
    <w:rsid w:val="00DE2EC9"/>
    <w:rsid w:val="00E00354"/>
    <w:rsid w:val="00E00A42"/>
    <w:rsid w:val="00E12263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0218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08E8"/>
    <w:rsid w:val="00F41E32"/>
    <w:rsid w:val="00F431A0"/>
    <w:rsid w:val="00F443C4"/>
    <w:rsid w:val="00F4578C"/>
    <w:rsid w:val="00F503D0"/>
    <w:rsid w:val="00F52F44"/>
    <w:rsid w:val="00F56951"/>
    <w:rsid w:val="00F56C6A"/>
    <w:rsid w:val="00F618B3"/>
    <w:rsid w:val="00F666B7"/>
    <w:rsid w:val="00F6748B"/>
    <w:rsid w:val="00F71138"/>
    <w:rsid w:val="00F71263"/>
    <w:rsid w:val="00F74F21"/>
    <w:rsid w:val="00F76BDA"/>
    <w:rsid w:val="00F77120"/>
    <w:rsid w:val="00F803AA"/>
    <w:rsid w:val="00F91BC6"/>
    <w:rsid w:val="00F9217E"/>
    <w:rsid w:val="00FA074A"/>
    <w:rsid w:val="00FA5C9E"/>
    <w:rsid w:val="00FA7ED2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02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7</Pages>
  <Words>3078</Words>
  <Characters>17550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2024-03-06T10:45:00Z</dcterms:created>
  <dcterms:modified xsi:type="dcterms:W3CDTF">2024-03-06T10:48:00Z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