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91" w:rsidRDefault="00F25391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F25391" w:rsidRDefault="00F25391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F25391" w:rsidRDefault="00F25391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</w:p>
    <w:p w:rsidR="00F25391" w:rsidRPr="005B72D1" w:rsidRDefault="00F25391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</w:p>
    <w:p w:rsidR="00F25391" w:rsidRPr="002B3A95" w:rsidRDefault="00F25391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F25391" w:rsidRPr="002B3A95" w:rsidRDefault="00F25391" w:rsidP="00DA75D2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9759DF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F25391" w:rsidRPr="002B3A95" w:rsidRDefault="00F25391" w:rsidP="00DA75D2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F25391" w:rsidRPr="002B3A95" w:rsidRDefault="00F25391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F25391" w:rsidRPr="002B3A95" w:rsidRDefault="00F25391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F25391" w:rsidRPr="002B3A95" w:rsidRDefault="00F25391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F25391" w:rsidRPr="002B3A95" w:rsidRDefault="00F25391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F25391" w:rsidRPr="002B3A95" w:rsidRDefault="00F25391" w:rsidP="00DA75D2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F25391" w:rsidRPr="002B3A95" w:rsidRDefault="00F25391" w:rsidP="00DA75D2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F25391" w:rsidRPr="002B3A95" w:rsidTr="00DA75D2">
        <w:tc>
          <w:tcPr>
            <w:tcW w:w="9778" w:type="dxa"/>
            <w:shd w:val="clear" w:color="auto" w:fill="E0E0E0"/>
          </w:tcPr>
          <w:p w:rsidR="00F25391" w:rsidRPr="002B3A95" w:rsidRDefault="00F25391" w:rsidP="00821204">
            <w:pPr>
              <w:pStyle w:val="Heading2"/>
            </w:pPr>
            <w:bookmarkStart w:id="0" w:name="_Toc120528285"/>
            <w:r w:rsidRPr="002B3A95">
              <w:t>OPERATORE DELLE COSTRUZIONI EDILI</w:t>
            </w:r>
            <w:bookmarkEnd w:id="0"/>
          </w:p>
        </w:tc>
      </w:tr>
    </w:tbl>
    <w:p w:rsidR="00F25391" w:rsidRPr="002B3A95" w:rsidRDefault="00F25391" w:rsidP="00DA75D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F25391" w:rsidRPr="002B3A95" w:rsidRDefault="00F25391" w:rsidP="00DA75D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F25391" w:rsidRPr="002B3A95" w:rsidRDefault="00F25391" w:rsidP="00DA75D2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F25391" w:rsidRPr="002B3A95" w:rsidRDefault="00F25391" w:rsidP="00DA75D2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F25391" w:rsidRPr="002B3A95" w:rsidRDefault="00F25391" w:rsidP="00DA75D2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F25391" w:rsidRPr="002B3A95" w:rsidRDefault="00F25391" w:rsidP="00DA75D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F25391" w:rsidRPr="002B3A95" w:rsidRDefault="00F25391" w:rsidP="00DA75D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F25391" w:rsidRPr="002B3A95" w:rsidRDefault="00F25391" w:rsidP="00DA75D2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F25391" w:rsidRPr="002B3A95" w:rsidRDefault="00F25391" w:rsidP="00DA75D2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rPr>
          <w:rFonts w:ascii="Calibri" w:hAnsi="Calibri" w:cs="Calibri"/>
          <w:sz w:val="20"/>
          <w:szCs w:val="20"/>
        </w:rPr>
        <w:br w:type="page"/>
      </w:r>
    </w:p>
    <w:p w:rsidR="00F25391" w:rsidRPr="002B3A95" w:rsidRDefault="00F25391" w:rsidP="00DA75D2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F25391" w:rsidRPr="002B3A95" w:rsidRDefault="00F25391" w:rsidP="00DA75D2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F25391" w:rsidRPr="002B3A95" w:rsidTr="00DA75D2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1" w:rsidRPr="002B3A95" w:rsidRDefault="00F25391" w:rsidP="00DA75D2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F25391" w:rsidRPr="002B3A95" w:rsidRDefault="00F25391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F25391" w:rsidRPr="002B3A95" w:rsidRDefault="00F25391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F25391" w:rsidRPr="002B3A95" w:rsidRDefault="00F25391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F25391" w:rsidRPr="002B3A95" w:rsidRDefault="00F25391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F25391" w:rsidRPr="002B3A95" w:rsidRDefault="00F25391" w:rsidP="00DA75D2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F25391" w:rsidRPr="002B3A95" w:rsidRDefault="00F25391" w:rsidP="00DA75D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F25391" w:rsidRPr="002B3A95" w:rsidTr="00DA75D2">
        <w:tc>
          <w:tcPr>
            <w:tcW w:w="4881" w:type="dxa"/>
          </w:tcPr>
          <w:p w:rsidR="00F25391" w:rsidRPr="002B3A95" w:rsidRDefault="00F25391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F25391" w:rsidRPr="002B3A95" w:rsidRDefault="00F25391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F25391" w:rsidRPr="002B3A95" w:rsidTr="00DA75D2">
        <w:trPr>
          <w:trHeight w:val="525"/>
        </w:trPr>
        <w:tc>
          <w:tcPr>
            <w:tcW w:w="4881" w:type="dxa"/>
          </w:tcPr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</w:tc>
        <w:tc>
          <w:tcPr>
            <w:tcW w:w="4899" w:type="dxa"/>
          </w:tcPr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materiali per realizzare il conglomerato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fisica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metrologia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Processo di produzione conglomerati cementizi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per la verifica di verticalità e planarità delle superfici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misura e controllo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Tecnologia dei materiali nelle costruzioni e impermeabilizzazioni </w:t>
            </w:r>
          </w:p>
        </w:tc>
      </w:tr>
    </w:tbl>
    <w:p w:rsidR="00F25391" w:rsidRPr="002B3A95" w:rsidRDefault="00F25391" w:rsidP="00DA75D2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F25391" w:rsidRPr="002B3A95" w:rsidRDefault="00F25391" w:rsidP="00DA75D2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F25391" w:rsidRPr="002B3A95" w:rsidRDefault="00F25391" w:rsidP="00DA75D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95"/>
        <w:gridCol w:w="4985"/>
      </w:tblGrid>
      <w:tr w:rsidR="00F25391" w:rsidRPr="002B3A95" w:rsidTr="00DA75D2">
        <w:tc>
          <w:tcPr>
            <w:tcW w:w="4795" w:type="dxa"/>
          </w:tcPr>
          <w:p w:rsidR="00F25391" w:rsidRPr="002B3A95" w:rsidRDefault="00F25391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85" w:type="dxa"/>
          </w:tcPr>
          <w:p w:rsidR="00F25391" w:rsidRPr="002B3A95" w:rsidRDefault="00F25391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F25391" w:rsidRPr="002B3A95" w:rsidTr="00DA75D2">
        <w:trPr>
          <w:trHeight w:val="525"/>
        </w:trPr>
        <w:tc>
          <w:tcPr>
            <w:tcW w:w="4795" w:type="dxa"/>
          </w:tcPr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7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7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7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7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F25391" w:rsidRPr="002B3A95" w:rsidRDefault="00F25391" w:rsidP="00DA75D2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85" w:type="dxa"/>
          </w:tcPr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materiali per realizzare il conglomerato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tecniche dei prodotti di maggiore diffusione locale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di statica e di scienze delle costruzioni finalizzate alla comprensione del comportamento in opera degli elementi strutturali, delle casseforme e delle opere provvisionali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metrologia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di posizionamento di materiali coibenti o termoacustici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e caratteristiche per la posa in opera del pavimento e del rivestimento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Gli strati funzionali e le tipologie del sistema tetto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tipi e le applicazioni comuni di sistemi costruttivi semplici e complessi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Indicazioni tecnico-operative e misure di prevenzione in materia di scavi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Indicazioni tecnico-operative e misure di prevenzione in materia di demolizioni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azioni dei sismi ed i sistemi costruttivi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per l'allacciamento delle opere provvisionali e delle macchine ed attrezzature da cantiere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statica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sui materiali e sulle tecniche di impermeabilizzazione e coibentazione delle fondazioni e delle chiusure verticali e orizzontali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sui tipi di prove e collaudi, eseguiti su materiali messi in opera e campioni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Principi di geotecnica e morfologia del terreno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Processo di produzione conglomerati cementizi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per la verifica di verticalità e planarità delle superfici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per la misurazione e il controllo delle opere edili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Tecnologia dei materiali nelle costruzioni e impermeabilizzazioni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sottofondo (massetto, caldana)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elementi costitutivi del manto (gronde, scossaline, colmi, ecc.)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scelta e/o ottimizzazione relative al proprio contesto professionale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Calcoli finanziari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Trigonometria: la circonferenza nel piano cartesiano e formule per la risoluzione di semplici triangoli rettangoli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7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7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7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F25391" w:rsidRPr="002B3A95" w:rsidRDefault="00F25391" w:rsidP="00DA75D2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F25391" w:rsidRPr="002B3A95" w:rsidRDefault="00F25391" w:rsidP="00DA75D2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F25391" w:rsidRPr="002B3A95" w:rsidRDefault="00F25391" w:rsidP="00DA75D2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F25391" w:rsidRPr="002B3A95" w:rsidRDefault="00F25391" w:rsidP="00DA75D2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F25391" w:rsidRPr="002B3A95" w:rsidTr="00DA75D2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1" w:rsidRPr="002B3A95" w:rsidRDefault="00F25391" w:rsidP="00DA75D2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F25391" w:rsidRPr="002B3A95" w:rsidRDefault="00F25391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F25391" w:rsidRPr="002B3A95" w:rsidRDefault="00F25391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F25391" w:rsidRPr="002B3A95" w:rsidRDefault="00F25391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F25391" w:rsidRPr="002B3A95" w:rsidRDefault="00F25391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F25391" w:rsidRPr="002B3A95" w:rsidRDefault="00F25391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le operazioni di allestimento e dismissione degli spazi logistici e degli elementi operativi di cantiere, predisponendo e curando gli spazi di lavoro sulla base delle indicazioni ricevute e nel rispetto delle norme di sicurezza specifiche di settore</w:t>
            </w:r>
          </w:p>
          <w:p w:rsidR="00F25391" w:rsidRPr="002B3A95" w:rsidRDefault="00F25391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Verificare, eseguendo misurazioni e controlli, la conformità e l'adeguatezza delle lavorazioni edili realizzate, in rapporto agli standard progettuali, di qualità e sicurezza</w:t>
            </w:r>
          </w:p>
          <w:p w:rsidR="00F25391" w:rsidRPr="002B3A95" w:rsidRDefault="00F25391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lavori di scavo di piccola entità sulla base delle indicazioni progettuali, utilizzando mezzi manuali e provvedendo, in collaborazione con altri operatori e sotto la sorveglianza di un preposto, alla messa in sicurezza dello scavo e al posizionamento dei sistemi di accesso allo stesso</w:t>
            </w:r>
          </w:p>
          <w:p w:rsidR="00F25391" w:rsidRPr="002B3A95" w:rsidRDefault="00F25391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demolizioni controllate di piccola entità sulla base delle indicazioni progettuali, eseguendo le attività di frantumazione, percussione o taglio senza pregiudicare la stabilità delle strutture portanti di collegamento o adiacenti e provvedendo alla rimozione e al trasporto dei materiali di risulta, sotto la sorveglianza di un preposto</w:t>
            </w:r>
          </w:p>
          <w:p w:rsidR="00F25391" w:rsidRPr="002B3A95" w:rsidRDefault="00F25391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elementi strutturali in calcestruzzo armato gettato in opera facendo uso delle casseforme prefabbricate o realizzate in opera per definire la forma dell'elemento ed effettuando le operazioni di getto e disarmo</w:t>
            </w:r>
          </w:p>
          <w:p w:rsidR="00F25391" w:rsidRPr="002B3A95" w:rsidRDefault="00F25391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Edificare strutture e vani murari utilizzando strutture murarie di tipo tradizionale e sistemi costruttivi a secco sulla base delle indicazioni progettuali, collaborando alle opere di impermeabilizzazione e provvedendo alla preparazione del sito e alla rimozione e al trasporto dei materiali di risulta sotto la sorveglianza di un preposto</w:t>
            </w:r>
          </w:p>
          <w:p w:rsidR="00F25391" w:rsidRPr="002B3A95" w:rsidRDefault="00F25391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F25391" w:rsidRPr="002B3A95" w:rsidRDefault="00F25391" w:rsidP="00DA75D2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F25391" w:rsidRPr="002B3A95" w:rsidRDefault="00F25391" w:rsidP="00DA75D2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F25391" w:rsidRPr="002B3A95" w:rsidRDefault="00F25391" w:rsidP="00DA75D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F25391" w:rsidRPr="002B3A95" w:rsidTr="00DA75D2">
        <w:tc>
          <w:tcPr>
            <w:tcW w:w="4881" w:type="dxa"/>
          </w:tcPr>
          <w:p w:rsidR="00F25391" w:rsidRPr="002B3A95" w:rsidRDefault="00F25391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F25391" w:rsidRPr="002B3A95" w:rsidRDefault="00F25391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F25391" w:rsidRPr="002B3A95" w:rsidTr="00DA75D2">
        <w:trPr>
          <w:trHeight w:val="1080"/>
        </w:trPr>
        <w:tc>
          <w:tcPr>
            <w:tcW w:w="4881" w:type="dxa"/>
          </w:tcPr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del disegno manuale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controllo di rispondenza dell’opera (alla normativa, al capitolato, allo standard)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le informazioni e le misure reperite dal disegno al manufatto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Eseguire schizzi di particolari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i principali simboli del disegno tecnico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strumenti, utensili, attrezzature, macchinari per le diverse fasi di lavorazione sulla base delle indicazioni di appoggio (schemi, disegni, procedure, modelli) 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Leggere disegni di semplici strutture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Leggere disegni tecnici basati su diversi metodi di rappresentazione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Restituire graficamente gli elementi rilevati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Rilevare forme e quote da modello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il linguaggio grafico convenzionale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il metodo delle proiezioni grafiche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indicazioni di appoggio (schemi, disegni, procedure, modelli, distinte materiali) e/o istruzioni per predisporre le diverse fasi di lavorazione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la rappresentazione in scala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la visione prospettica degli oggetti nell'esecuzione di schizzi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strumenti informatici a supporto del disegno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il rilievo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Classificare, sulla base delle proprietà fisiche, chimiche, meccaniche e tecnologiche, i principali materiali tipici di settore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misure di parametri dimensionali, fisici, meccanici e tecnologici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costruzione tradizionali e a secco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lavorazione di carpenteria strutturale e di assemblaggio di elementi prefabbricati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montaggio e smontaggio di opere provvisionali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realizzazione di casseforme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per la realizzazione di intonaci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Elaborati grafici del disegno edile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comunicazione professionale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disegno tecnico assistito in ambiente CAD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metrologia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Modelli geometrici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Norme e convenzioni relative agli elaborati grafici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terminologie tecniche di settore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Rappresentazioni grafiche in proiezioni ortogonali ed assonometrie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Rappresentazioni grafiche specifiche del settore e modalità di lettura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Scale di rappresentazione numeriche e grafiche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Sistemi e norme di quotatura tecnologica e funzionale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di misura e controllo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e sistemi di rappresentazione grafica convenzionale di settore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del disegno manuale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strumenti per la misurazione e il controllo delle opere edili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messa in sicurezza di un cantiere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Normativa riguardanti opere provvisionali e allacciamento di macchine ed attrezzature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primo soccorso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la smobilitazione del cantiere edile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Processo di produzione conglomerati cementizi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qualitativi nella realizzazione dell’opera secondo i criteri del lavoro a regola d’arte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per la progettazione e la realizzazione delle centinature delle volte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per la verifica di verticalità e planarità delle superfici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costruzione tradizionali e a secco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lavorazione di carpenteria strutturale e di assemblaggio di elementi prefabbricati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organizzazione del cantiere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materiali per la realizzazione di intonaci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misura e controllo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dei materiali e delle costruzioni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Tecnologia dei materiali nelle costruzioni e impermeabilizzazioni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delle principali attrezzature, macchinari, strumenti, utensili di settore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sottofondo (massetto, caldana)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materiali di settore impiegati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Vantaggi, criticità e ambiti di utilizzo dei sistemi di costruzione a secco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F25391" w:rsidRPr="002B3A95" w:rsidRDefault="00F25391" w:rsidP="00DA75D2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F25391" w:rsidRPr="002B3A95" w:rsidRDefault="00F25391" w:rsidP="00DA75D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F25391" w:rsidRPr="002B3A95" w:rsidTr="00DA75D2">
        <w:tc>
          <w:tcPr>
            <w:tcW w:w="4881" w:type="dxa"/>
          </w:tcPr>
          <w:p w:rsidR="00F25391" w:rsidRPr="002B3A95" w:rsidRDefault="00F25391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F25391" w:rsidRPr="002B3A95" w:rsidRDefault="00F25391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F25391" w:rsidRPr="002B3A95" w:rsidTr="00DA75D2">
        <w:trPr>
          <w:trHeight w:val="1080"/>
        </w:trPr>
        <w:tc>
          <w:tcPr>
            <w:tcW w:w="4881" w:type="dxa"/>
          </w:tcPr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del disegno manuale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assemblaggio sulla base di un disegno assegnato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montaggio di coperture in legno sulla base delle istruzioni e delle specifiche progettuali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Confrontare i dati rilevati con le specifiche ricevute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gli elementi costruttivi negli elaborati tecnici di progetto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disegni di semplici strutture in legno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Restituire graficamente gli elementi rilevati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Ricavare dalle schede di lavoro e dai vari elaborati grafici i dati necessari alla realizzazione e messa in opera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Tradurre in modo spaziale i disegni riguardanti la carpenteria in legno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modalità di sintesi a supporto dell’elaborazione di distinte materiali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strumenti di misura e verifica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strumenti informatici a supporto del disegno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supporti informatici dedicati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ad ogni elemento edilizio i materiali costruttivi tipici di settore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le caratteristiche dei materiali edili alle proprietà dei prodotti di maggiore diffusione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le verifiche sui materiali eseguite nei cantieri e le principali prove di laboratorio alle caratteristiche da valutare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lesioni e difetti degli elementi edilizi a fenomeni fisici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Confrontare i valori caratteristici relativi alle proprietà dei materiali edili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Correlare le sollecitazioni tipiche sugli elementi strutturali di un manufatto con il posizionamento degli elementi resistenti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gli elementi costruttivi di un manufatto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di produzione e di posa in opera dei materiali costruttivi tradizionali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sistemi costruttivi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costruzione tradizionali e a secco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demolizione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finitura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frantumazione, percussione e taglio di lieve entità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lavorazione di carpenteria strutturale e di assemblaggio di elementi prefabbricati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montaggio e smontaggio di opere provvisionali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puntellazione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realizzazione di casseforme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tracciamento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e materiali per la realizzazione di intonaci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e strumenti per il tracciamento 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strumenti per la misurazione e il controllo delle opere edili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fisiche e morfologiche dei materiali e degli elementi costruttivi relativi alla carpenteria in legno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Elaborati grafici del disegno edile (progetto esecutivo) 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rappresentazione tridimensionale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disegno e geometria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metrologia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disegno con l’uso di software dedicati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di tracciatura tradizionale (taglio a mano)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di misura e controllo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rappresentazione grafica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materiali per realizzare il conglomerato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tecniche dei prodotti di maggiore diffusione locale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di statica e di scienze delle costruzioni finalizzate alla comprensione del comportamento in opera degli elementi strutturali, delle casseforme e delle opere provvisionali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metrologia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di posizionamento di materiali coibenti o termoacustici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e caratteristiche per la posa in opera del pavimento e del rivestimento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Gli strati funzionali e le tipologie del sistema tetto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tipi e le applicazioni comuni di sistemi costruttivi semplici e complessi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Indicazioni tecnico-operative e misure di prevenzione in materia di scavi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Indicazioni tecnico-operative e misure di prevenzione in materia di demolizioni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azioni dei sismi ed i sistemi costruttivi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messa in sicurezza di un cantiere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per l'allacciamento delle opere provvisionali e delle macchine ed attrezzature da cantiere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Normativa riguardanti opere provvisionali e allacciamento di macchine ed attrezzature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primo soccorso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statica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sui materiali e sulle tecniche di impermeabilizzazione e coibentazione delle fondazioni e delle chiusure verticali e orizzontali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sui tipi di prove e collaudi, eseguiti su materiali messi in opera e campioni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Principi di geotecnica e morfologia del terreno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la smobilitazione del cantiere edile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Processo di produzione conglomerati cementizi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qualitativi nella realizzazione dell’opera secondo i criteri del lavoro a regola d’arte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per la progettazione e la realizzazione delle centinature delle volte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per la verifica di verticalità e planarità delle superfici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costruzione tradizionali e a secco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demolizione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finitura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frantumazione, percussione e taglio di lieve entità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lavorazione di carpenteria strutturale e di assemblaggio di elementi prefabbricati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montaggio e smontaggio di opere provvisionali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organizzazione del cantiere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puntellazione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realizzazione di casseforme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tracciamento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materiali per la realizzazione di intonaci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mantenimento e di manutenzione ordinaria delle principali attrezzature, macchinari, strumenti, utensili di settore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strumenti per il tracciamento 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per la misurazione e il controllo delle opere edili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dei materiali e delle costruzioni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Tecnologia dei materiali nelle costruzioni e impermeabilizzazioni 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sottofondo (massetto, caldana)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elementi costitutivi del manto (gronde, scossaline, colmi, ecc.)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tecniche costruttive di opere di sostegno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Vantaggi, criticità e ambiti di utilizzo dei sistemi di costruzione a secco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F25391" w:rsidRPr="002B3A95" w:rsidRDefault="00F25391" w:rsidP="00DA75D2">
            <w:pPr>
              <w:pStyle w:val="normal0"/>
              <w:numPr>
                <w:ilvl w:val="0"/>
                <w:numId w:val="6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F25391" w:rsidRPr="002B3A95" w:rsidRDefault="00F25391" w:rsidP="00DA75D2">
      <w:pPr>
        <w:pStyle w:val="normal0"/>
        <w:spacing w:after="200"/>
        <w:rPr>
          <w:rFonts w:ascii="Calibri" w:hAnsi="Calibri" w:cs="Calibri"/>
        </w:rPr>
      </w:pPr>
    </w:p>
    <w:p w:rsidR="00F25391" w:rsidRPr="002B3A95" w:rsidRDefault="00F25391" w:rsidP="00E76298">
      <w:pPr>
        <w:spacing w:after="0" w:line="240" w:lineRule="auto"/>
        <w:rPr>
          <w:rFonts w:ascii="Liberation Serif" w:hAnsi="Liberation Serif" w:cs="Liberation Serif"/>
        </w:rPr>
      </w:pPr>
    </w:p>
    <w:sectPr w:rsidR="00F25391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391" w:rsidRDefault="00F25391">
      <w:r>
        <w:separator/>
      </w:r>
    </w:p>
  </w:endnote>
  <w:endnote w:type="continuationSeparator" w:id="0">
    <w:p w:rsidR="00F25391" w:rsidRDefault="00F25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91" w:rsidRDefault="00F25391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F25391" w:rsidRDefault="00F25391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91" w:rsidRPr="00393336" w:rsidRDefault="00F25391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8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F25391" w:rsidRDefault="00F25391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391" w:rsidRDefault="00F25391">
      <w:r>
        <w:separator/>
      </w:r>
    </w:p>
  </w:footnote>
  <w:footnote w:type="continuationSeparator" w:id="0">
    <w:p w:rsidR="00F25391" w:rsidRDefault="00F25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63476"/>
    <w:rsid w:val="00070D68"/>
    <w:rsid w:val="0007142F"/>
    <w:rsid w:val="00077305"/>
    <w:rsid w:val="00077915"/>
    <w:rsid w:val="000822B9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80889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1F59C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1322"/>
    <w:rsid w:val="004F4A58"/>
    <w:rsid w:val="004F4C75"/>
    <w:rsid w:val="005009F0"/>
    <w:rsid w:val="00501723"/>
    <w:rsid w:val="00505530"/>
    <w:rsid w:val="00506A9C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497B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1688"/>
    <w:rsid w:val="0097229E"/>
    <w:rsid w:val="009759DF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59E5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6AC8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19EE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298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5391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3784</Words>
  <Characters>21573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2024-03-05T08:59:00Z</dcterms:created>
  <dcterms:modified xsi:type="dcterms:W3CDTF">2024-03-05T13:56:00Z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